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A1B" w:rsidRDefault="003E28A0" w:rsidP="003E28A0">
      <w:pPr>
        <w:jc w:val="center"/>
        <w:rPr>
          <w:b/>
          <w:sz w:val="28"/>
          <w:szCs w:val="28"/>
        </w:rPr>
      </w:pPr>
      <w:r>
        <w:rPr>
          <w:b/>
          <w:sz w:val="28"/>
          <w:szCs w:val="28"/>
        </w:rPr>
        <w:t>National Capitol DX Association</w:t>
      </w:r>
    </w:p>
    <w:p w:rsidR="003E28A0" w:rsidRDefault="003E28A0" w:rsidP="003E28A0">
      <w:pPr>
        <w:jc w:val="center"/>
        <w:rPr>
          <w:b/>
          <w:sz w:val="28"/>
          <w:szCs w:val="28"/>
        </w:rPr>
      </w:pPr>
      <w:r>
        <w:rPr>
          <w:b/>
          <w:sz w:val="28"/>
          <w:szCs w:val="28"/>
        </w:rPr>
        <w:t>Meeting Minutes</w:t>
      </w:r>
    </w:p>
    <w:p w:rsidR="003E28A0" w:rsidRDefault="003E28A0" w:rsidP="003E28A0">
      <w:pPr>
        <w:rPr>
          <w:sz w:val="28"/>
          <w:szCs w:val="28"/>
        </w:rPr>
      </w:pPr>
      <w:r>
        <w:rPr>
          <w:sz w:val="28"/>
          <w:szCs w:val="28"/>
        </w:rPr>
        <w:t>The National Capitol DX Association conducted its December 16</w:t>
      </w:r>
      <w:r w:rsidRPr="003E28A0">
        <w:rPr>
          <w:sz w:val="28"/>
          <w:szCs w:val="28"/>
          <w:vertAlign w:val="superscript"/>
        </w:rPr>
        <w:t>th</w:t>
      </w:r>
      <w:r>
        <w:rPr>
          <w:sz w:val="28"/>
          <w:szCs w:val="28"/>
        </w:rPr>
        <w:t>, 2017 meeting at the home of Marlene Hammond</w:t>
      </w:r>
      <w:r w:rsidR="00361F7C">
        <w:rPr>
          <w:sz w:val="28"/>
          <w:szCs w:val="28"/>
        </w:rPr>
        <w:t>, KB4FAS,</w:t>
      </w:r>
      <w:r>
        <w:rPr>
          <w:sz w:val="28"/>
          <w:szCs w:val="28"/>
        </w:rPr>
        <w:t xml:space="preserve"> in Oakton, VA.</w:t>
      </w:r>
    </w:p>
    <w:p w:rsidR="003E28A0" w:rsidRDefault="003E28A0" w:rsidP="003E28A0">
      <w:pPr>
        <w:rPr>
          <w:sz w:val="28"/>
          <w:szCs w:val="28"/>
        </w:rPr>
      </w:pPr>
      <w:r>
        <w:rPr>
          <w:sz w:val="28"/>
          <w:szCs w:val="28"/>
        </w:rPr>
        <w:t>The meeting was called to order at 17:08 by President Fred Laun, K3ZO.</w:t>
      </w:r>
    </w:p>
    <w:p w:rsidR="003E28A0" w:rsidRDefault="003E28A0" w:rsidP="003E28A0">
      <w:pPr>
        <w:rPr>
          <w:sz w:val="28"/>
          <w:szCs w:val="28"/>
        </w:rPr>
      </w:pPr>
      <w:r>
        <w:rPr>
          <w:sz w:val="28"/>
          <w:szCs w:val="28"/>
        </w:rPr>
        <w:t>Marlene was thanked for her hospitality</w:t>
      </w:r>
      <w:r w:rsidR="00B648B7">
        <w:rPr>
          <w:sz w:val="28"/>
          <w:szCs w:val="28"/>
        </w:rPr>
        <w:t xml:space="preserve">, </w:t>
      </w:r>
      <w:r>
        <w:rPr>
          <w:sz w:val="28"/>
          <w:szCs w:val="28"/>
        </w:rPr>
        <w:t>the fine arrangements and excellent food.</w:t>
      </w:r>
    </w:p>
    <w:p w:rsidR="00B648B7" w:rsidRDefault="00B648B7" w:rsidP="003E28A0">
      <w:pPr>
        <w:rPr>
          <w:sz w:val="28"/>
          <w:szCs w:val="28"/>
        </w:rPr>
      </w:pPr>
      <w:r>
        <w:rPr>
          <w:sz w:val="28"/>
          <w:szCs w:val="28"/>
        </w:rPr>
        <w:t>Fred provided a Japanese IRC to show they are still available from some national post office systems and in use.</w:t>
      </w:r>
    </w:p>
    <w:p w:rsidR="003E28A0" w:rsidRDefault="003E28A0" w:rsidP="003E28A0">
      <w:pPr>
        <w:rPr>
          <w:sz w:val="28"/>
          <w:szCs w:val="28"/>
        </w:rPr>
      </w:pPr>
      <w:r>
        <w:rPr>
          <w:sz w:val="28"/>
          <w:szCs w:val="28"/>
        </w:rPr>
        <w:t>In attendance were:</w:t>
      </w:r>
    </w:p>
    <w:tbl>
      <w:tblPr>
        <w:tblStyle w:val="TableGrid"/>
        <w:tblW w:w="0" w:type="auto"/>
        <w:tblLook w:val="04A0" w:firstRow="1" w:lastRow="0" w:firstColumn="1" w:lastColumn="0" w:noHBand="0" w:noVBand="1"/>
      </w:tblPr>
      <w:tblGrid>
        <w:gridCol w:w="4675"/>
        <w:gridCol w:w="4675"/>
      </w:tblGrid>
      <w:tr w:rsidR="003E28A0" w:rsidTr="003E28A0">
        <w:tc>
          <w:tcPr>
            <w:tcW w:w="4675" w:type="dxa"/>
          </w:tcPr>
          <w:p w:rsidR="003E28A0" w:rsidRPr="003E28A0" w:rsidRDefault="003E28A0" w:rsidP="003E28A0">
            <w:pPr>
              <w:jc w:val="center"/>
              <w:rPr>
                <w:b/>
                <w:sz w:val="28"/>
                <w:szCs w:val="28"/>
              </w:rPr>
            </w:pPr>
            <w:r>
              <w:rPr>
                <w:b/>
                <w:sz w:val="28"/>
                <w:szCs w:val="28"/>
              </w:rPr>
              <w:t>Name</w:t>
            </w:r>
          </w:p>
        </w:tc>
        <w:tc>
          <w:tcPr>
            <w:tcW w:w="4675" w:type="dxa"/>
          </w:tcPr>
          <w:p w:rsidR="003E28A0" w:rsidRPr="003E28A0" w:rsidRDefault="003E28A0" w:rsidP="003E28A0">
            <w:pPr>
              <w:jc w:val="center"/>
              <w:rPr>
                <w:b/>
                <w:sz w:val="28"/>
                <w:szCs w:val="28"/>
              </w:rPr>
            </w:pPr>
            <w:r>
              <w:rPr>
                <w:b/>
                <w:sz w:val="28"/>
                <w:szCs w:val="28"/>
              </w:rPr>
              <w:t>Call</w:t>
            </w:r>
          </w:p>
        </w:tc>
      </w:tr>
      <w:tr w:rsidR="003E28A0" w:rsidTr="003E28A0">
        <w:tc>
          <w:tcPr>
            <w:tcW w:w="4675" w:type="dxa"/>
          </w:tcPr>
          <w:p w:rsidR="003E28A0" w:rsidRDefault="003E28A0" w:rsidP="003E28A0">
            <w:pPr>
              <w:rPr>
                <w:sz w:val="28"/>
                <w:szCs w:val="28"/>
              </w:rPr>
            </w:pPr>
            <w:r>
              <w:rPr>
                <w:sz w:val="28"/>
                <w:szCs w:val="28"/>
              </w:rPr>
              <w:t>Hope Smith</w:t>
            </w:r>
          </w:p>
        </w:tc>
        <w:tc>
          <w:tcPr>
            <w:tcW w:w="4675" w:type="dxa"/>
          </w:tcPr>
          <w:p w:rsidR="003E28A0" w:rsidRDefault="003E28A0" w:rsidP="003E28A0">
            <w:pPr>
              <w:rPr>
                <w:sz w:val="28"/>
                <w:szCs w:val="28"/>
              </w:rPr>
            </w:pPr>
            <w:r>
              <w:rPr>
                <w:sz w:val="28"/>
                <w:szCs w:val="28"/>
              </w:rPr>
              <w:t>WB3ANE</w:t>
            </w:r>
          </w:p>
        </w:tc>
      </w:tr>
      <w:tr w:rsidR="003E28A0" w:rsidTr="003E28A0">
        <w:tc>
          <w:tcPr>
            <w:tcW w:w="4675" w:type="dxa"/>
          </w:tcPr>
          <w:p w:rsidR="003E28A0" w:rsidRDefault="003E28A0" w:rsidP="003E28A0">
            <w:pPr>
              <w:rPr>
                <w:sz w:val="28"/>
                <w:szCs w:val="28"/>
              </w:rPr>
            </w:pPr>
            <w:r>
              <w:rPr>
                <w:sz w:val="28"/>
                <w:szCs w:val="28"/>
              </w:rPr>
              <w:t>Don Search</w:t>
            </w:r>
          </w:p>
        </w:tc>
        <w:tc>
          <w:tcPr>
            <w:tcW w:w="4675" w:type="dxa"/>
          </w:tcPr>
          <w:p w:rsidR="003E28A0" w:rsidRDefault="003E28A0" w:rsidP="003E28A0">
            <w:pPr>
              <w:rPr>
                <w:sz w:val="28"/>
                <w:szCs w:val="28"/>
              </w:rPr>
            </w:pPr>
            <w:r>
              <w:rPr>
                <w:sz w:val="28"/>
                <w:szCs w:val="28"/>
              </w:rPr>
              <w:t>W3AZD</w:t>
            </w:r>
          </w:p>
        </w:tc>
      </w:tr>
      <w:tr w:rsidR="003E28A0" w:rsidTr="003E28A0">
        <w:tc>
          <w:tcPr>
            <w:tcW w:w="4675" w:type="dxa"/>
          </w:tcPr>
          <w:p w:rsidR="003E28A0" w:rsidRDefault="003E28A0" w:rsidP="003E28A0">
            <w:pPr>
              <w:rPr>
                <w:sz w:val="28"/>
                <w:szCs w:val="28"/>
              </w:rPr>
            </w:pPr>
            <w:r>
              <w:rPr>
                <w:sz w:val="28"/>
                <w:szCs w:val="28"/>
              </w:rPr>
              <w:t>John Kanode</w:t>
            </w:r>
          </w:p>
        </w:tc>
        <w:tc>
          <w:tcPr>
            <w:tcW w:w="4675" w:type="dxa"/>
          </w:tcPr>
          <w:p w:rsidR="003E28A0" w:rsidRDefault="003E28A0" w:rsidP="003E28A0">
            <w:pPr>
              <w:rPr>
                <w:sz w:val="28"/>
                <w:szCs w:val="28"/>
              </w:rPr>
            </w:pPr>
            <w:r>
              <w:rPr>
                <w:sz w:val="28"/>
                <w:szCs w:val="28"/>
              </w:rPr>
              <w:t>N4MM</w:t>
            </w:r>
          </w:p>
        </w:tc>
      </w:tr>
      <w:tr w:rsidR="003E28A0" w:rsidTr="003E28A0">
        <w:tc>
          <w:tcPr>
            <w:tcW w:w="4675" w:type="dxa"/>
          </w:tcPr>
          <w:p w:rsidR="003E28A0" w:rsidRDefault="003E28A0" w:rsidP="003E28A0">
            <w:pPr>
              <w:rPr>
                <w:sz w:val="28"/>
                <w:szCs w:val="28"/>
              </w:rPr>
            </w:pPr>
            <w:r>
              <w:rPr>
                <w:sz w:val="28"/>
                <w:szCs w:val="28"/>
              </w:rPr>
              <w:t xml:space="preserve">Dick </w:t>
            </w:r>
            <w:proofErr w:type="spellStart"/>
            <w:r>
              <w:rPr>
                <w:sz w:val="28"/>
                <w:szCs w:val="28"/>
              </w:rPr>
              <w:t>Maylott</w:t>
            </w:r>
            <w:proofErr w:type="spellEnd"/>
          </w:p>
        </w:tc>
        <w:tc>
          <w:tcPr>
            <w:tcW w:w="4675" w:type="dxa"/>
          </w:tcPr>
          <w:p w:rsidR="003E28A0" w:rsidRDefault="003E28A0" w:rsidP="003E28A0">
            <w:pPr>
              <w:rPr>
                <w:sz w:val="28"/>
                <w:szCs w:val="28"/>
              </w:rPr>
            </w:pPr>
            <w:r>
              <w:rPr>
                <w:sz w:val="28"/>
                <w:szCs w:val="28"/>
              </w:rPr>
              <w:t>W2YE</w:t>
            </w:r>
          </w:p>
        </w:tc>
      </w:tr>
      <w:tr w:rsidR="003E28A0" w:rsidTr="003E28A0">
        <w:tc>
          <w:tcPr>
            <w:tcW w:w="4675" w:type="dxa"/>
          </w:tcPr>
          <w:p w:rsidR="003E28A0" w:rsidRDefault="003E28A0" w:rsidP="003E28A0">
            <w:pPr>
              <w:rPr>
                <w:sz w:val="28"/>
                <w:szCs w:val="28"/>
              </w:rPr>
            </w:pPr>
            <w:r>
              <w:rPr>
                <w:sz w:val="28"/>
                <w:szCs w:val="28"/>
              </w:rPr>
              <w:t>Jim Locke</w:t>
            </w:r>
          </w:p>
        </w:tc>
        <w:tc>
          <w:tcPr>
            <w:tcW w:w="4675" w:type="dxa"/>
          </w:tcPr>
          <w:p w:rsidR="003E28A0" w:rsidRDefault="003E28A0" w:rsidP="003E28A0">
            <w:pPr>
              <w:rPr>
                <w:sz w:val="28"/>
                <w:szCs w:val="28"/>
              </w:rPr>
            </w:pPr>
            <w:r>
              <w:rPr>
                <w:sz w:val="28"/>
                <w:szCs w:val="28"/>
              </w:rPr>
              <w:t>W3NRJ</w:t>
            </w:r>
          </w:p>
        </w:tc>
      </w:tr>
      <w:tr w:rsidR="003E28A0" w:rsidTr="003E28A0">
        <w:tc>
          <w:tcPr>
            <w:tcW w:w="4675" w:type="dxa"/>
          </w:tcPr>
          <w:p w:rsidR="003E28A0" w:rsidRDefault="003E28A0" w:rsidP="003E28A0">
            <w:pPr>
              <w:rPr>
                <w:sz w:val="28"/>
                <w:szCs w:val="28"/>
              </w:rPr>
            </w:pPr>
            <w:r>
              <w:rPr>
                <w:sz w:val="28"/>
                <w:szCs w:val="28"/>
              </w:rPr>
              <w:t>Fred Laun</w:t>
            </w:r>
          </w:p>
        </w:tc>
        <w:tc>
          <w:tcPr>
            <w:tcW w:w="4675" w:type="dxa"/>
          </w:tcPr>
          <w:p w:rsidR="003E28A0" w:rsidRDefault="003E28A0" w:rsidP="003E28A0">
            <w:pPr>
              <w:rPr>
                <w:sz w:val="28"/>
                <w:szCs w:val="28"/>
              </w:rPr>
            </w:pPr>
            <w:r>
              <w:rPr>
                <w:sz w:val="28"/>
                <w:szCs w:val="28"/>
              </w:rPr>
              <w:t>K3ZO</w:t>
            </w:r>
          </w:p>
        </w:tc>
      </w:tr>
      <w:tr w:rsidR="003E28A0" w:rsidTr="003E28A0">
        <w:tc>
          <w:tcPr>
            <w:tcW w:w="4675" w:type="dxa"/>
          </w:tcPr>
          <w:p w:rsidR="003E28A0" w:rsidRDefault="003E28A0" w:rsidP="003E28A0">
            <w:pPr>
              <w:rPr>
                <w:sz w:val="28"/>
                <w:szCs w:val="28"/>
              </w:rPr>
            </w:pPr>
            <w:r>
              <w:rPr>
                <w:sz w:val="28"/>
                <w:szCs w:val="28"/>
              </w:rPr>
              <w:t xml:space="preserve">Phil </w:t>
            </w:r>
            <w:proofErr w:type="spellStart"/>
            <w:r>
              <w:rPr>
                <w:sz w:val="28"/>
                <w:szCs w:val="28"/>
              </w:rPr>
              <w:t>Barsky</w:t>
            </w:r>
            <w:proofErr w:type="spellEnd"/>
          </w:p>
        </w:tc>
        <w:tc>
          <w:tcPr>
            <w:tcW w:w="4675" w:type="dxa"/>
          </w:tcPr>
          <w:p w:rsidR="003E28A0" w:rsidRDefault="003E28A0" w:rsidP="003E28A0">
            <w:pPr>
              <w:rPr>
                <w:sz w:val="28"/>
                <w:szCs w:val="28"/>
              </w:rPr>
            </w:pPr>
            <w:r>
              <w:rPr>
                <w:sz w:val="28"/>
                <w:szCs w:val="28"/>
              </w:rPr>
              <w:t>K3EW</w:t>
            </w:r>
          </w:p>
        </w:tc>
      </w:tr>
      <w:tr w:rsidR="003E28A0" w:rsidTr="003E28A0">
        <w:tc>
          <w:tcPr>
            <w:tcW w:w="4675" w:type="dxa"/>
          </w:tcPr>
          <w:p w:rsidR="003E28A0" w:rsidRDefault="003E28A0" w:rsidP="003E28A0">
            <w:pPr>
              <w:rPr>
                <w:sz w:val="28"/>
                <w:szCs w:val="28"/>
              </w:rPr>
            </w:pPr>
            <w:r>
              <w:rPr>
                <w:sz w:val="28"/>
                <w:szCs w:val="28"/>
              </w:rPr>
              <w:t>Terry Hines</w:t>
            </w:r>
          </w:p>
        </w:tc>
        <w:tc>
          <w:tcPr>
            <w:tcW w:w="4675" w:type="dxa"/>
          </w:tcPr>
          <w:p w:rsidR="003E28A0" w:rsidRDefault="003E28A0" w:rsidP="003E28A0">
            <w:pPr>
              <w:rPr>
                <w:sz w:val="28"/>
                <w:szCs w:val="28"/>
              </w:rPr>
            </w:pPr>
            <w:r>
              <w:rPr>
                <w:sz w:val="28"/>
                <w:szCs w:val="28"/>
              </w:rPr>
              <w:t>N4ZH</w:t>
            </w:r>
          </w:p>
        </w:tc>
      </w:tr>
    </w:tbl>
    <w:p w:rsidR="003E28A0" w:rsidRDefault="003E28A0" w:rsidP="003E28A0">
      <w:pPr>
        <w:rPr>
          <w:sz w:val="28"/>
          <w:szCs w:val="28"/>
        </w:rPr>
      </w:pPr>
    </w:p>
    <w:p w:rsidR="003E28A0" w:rsidRDefault="00B648B7" w:rsidP="003E28A0">
      <w:pPr>
        <w:rPr>
          <w:sz w:val="28"/>
          <w:szCs w:val="28"/>
        </w:rPr>
      </w:pPr>
      <w:r>
        <w:rPr>
          <w:sz w:val="28"/>
          <w:szCs w:val="28"/>
        </w:rPr>
        <w:t xml:space="preserve">The minutes of the October 21, 2017 meeting were read. A motion to accept and approve the minutes was made by was made by Jim, W3NRJ and seconded by Dick, W2YE. </w:t>
      </w:r>
      <w:r w:rsidR="0010616A">
        <w:rPr>
          <w:sz w:val="28"/>
          <w:szCs w:val="28"/>
        </w:rPr>
        <w:t>A vote to accept the minutes as read was unanimous.</w:t>
      </w:r>
    </w:p>
    <w:p w:rsidR="00B648B7" w:rsidRDefault="00B648B7" w:rsidP="003E28A0">
      <w:pPr>
        <w:rPr>
          <w:sz w:val="28"/>
          <w:szCs w:val="28"/>
        </w:rPr>
      </w:pPr>
      <w:r>
        <w:rPr>
          <w:sz w:val="28"/>
          <w:szCs w:val="28"/>
        </w:rPr>
        <w:t>The treasurer provided a comprehensive report including a list of the members and the status of their due</w:t>
      </w:r>
      <w:r w:rsidR="00E234B8">
        <w:rPr>
          <w:sz w:val="28"/>
          <w:szCs w:val="28"/>
        </w:rPr>
        <w:t>s</w:t>
      </w:r>
      <w:r>
        <w:rPr>
          <w:sz w:val="28"/>
          <w:szCs w:val="28"/>
        </w:rPr>
        <w:t xml:space="preserve">. </w:t>
      </w:r>
      <w:r w:rsidR="00E234B8">
        <w:rPr>
          <w:sz w:val="28"/>
          <w:szCs w:val="28"/>
        </w:rPr>
        <w:t>The current balance is $3,651.02. T</w:t>
      </w:r>
      <w:r>
        <w:rPr>
          <w:sz w:val="28"/>
          <w:szCs w:val="28"/>
        </w:rPr>
        <w:t>wo other</w:t>
      </w:r>
      <w:r w:rsidR="00E234B8">
        <w:rPr>
          <w:sz w:val="28"/>
          <w:szCs w:val="28"/>
        </w:rPr>
        <w:t xml:space="preserve"> </w:t>
      </w:r>
      <w:r>
        <w:rPr>
          <w:sz w:val="28"/>
          <w:szCs w:val="28"/>
        </w:rPr>
        <w:t>topics</w:t>
      </w:r>
      <w:r w:rsidR="00E234B8">
        <w:rPr>
          <w:sz w:val="28"/>
          <w:szCs w:val="28"/>
        </w:rPr>
        <w:t xml:space="preserve"> related to finances</w:t>
      </w:r>
      <w:r>
        <w:rPr>
          <w:sz w:val="28"/>
          <w:szCs w:val="28"/>
        </w:rPr>
        <w:t xml:space="preserve"> were addressed: A second signature on the club checking account and the membership status of founding members of the original NCDXA organizatio</w:t>
      </w:r>
      <w:r w:rsidR="0010616A">
        <w:rPr>
          <w:sz w:val="28"/>
          <w:szCs w:val="28"/>
        </w:rPr>
        <w:t xml:space="preserve">n if their dues are not current in the new NCDXA organization. The President, Fred Laun K3ZO, will find the United Band branch nearest his QTH and sign the forms to be a signer on the club’s checking account. Regarding the issue of founding members – the bylaws will be checked to determine the membership </w:t>
      </w:r>
      <w:r w:rsidR="0010616A">
        <w:rPr>
          <w:sz w:val="28"/>
          <w:szCs w:val="28"/>
        </w:rPr>
        <w:lastRenderedPageBreak/>
        <w:t>status. A motion to accept and approved the treasurer’s report was made by John, N4MM and seconded by Dick, W2YE. A vote to accept the treasurer’s report was unanimous.</w:t>
      </w:r>
    </w:p>
    <w:p w:rsidR="0010616A" w:rsidRDefault="00E234B8" w:rsidP="003E28A0">
      <w:pPr>
        <w:rPr>
          <w:sz w:val="28"/>
          <w:szCs w:val="28"/>
        </w:rPr>
      </w:pPr>
      <w:r w:rsidRPr="00E234B8">
        <w:rPr>
          <w:sz w:val="28"/>
          <w:szCs w:val="28"/>
        </w:rPr>
        <w:t>K3ZO reported that he had been asked to have NCDXA</w:t>
      </w:r>
      <w:r>
        <w:rPr>
          <w:sz w:val="28"/>
          <w:szCs w:val="28"/>
        </w:rPr>
        <w:t xml:space="preserve"> </w:t>
      </w:r>
      <w:r w:rsidRPr="00E234B8">
        <w:rPr>
          <w:sz w:val="28"/>
          <w:szCs w:val="28"/>
        </w:rPr>
        <w:t>write a letter to the ARRL President and the new Chairman</w:t>
      </w:r>
      <w:r>
        <w:rPr>
          <w:sz w:val="28"/>
          <w:szCs w:val="28"/>
        </w:rPr>
        <w:t xml:space="preserve"> </w:t>
      </w:r>
      <w:r w:rsidRPr="00E234B8">
        <w:rPr>
          <w:sz w:val="28"/>
          <w:szCs w:val="28"/>
        </w:rPr>
        <w:t>of the ARRL DX Advisory Committee (DXAC) urging that Kosovo</w:t>
      </w:r>
      <w:r>
        <w:rPr>
          <w:sz w:val="28"/>
          <w:szCs w:val="28"/>
        </w:rPr>
        <w:t xml:space="preserve"> </w:t>
      </w:r>
      <w:r w:rsidRPr="00E234B8">
        <w:rPr>
          <w:sz w:val="28"/>
          <w:szCs w:val="28"/>
        </w:rPr>
        <w:t>be added to the list of DXCC Entities.  Apparently the</w:t>
      </w:r>
      <w:r>
        <w:rPr>
          <w:sz w:val="28"/>
          <w:szCs w:val="28"/>
        </w:rPr>
        <w:t xml:space="preserve"> </w:t>
      </w:r>
      <w:r w:rsidRPr="00E234B8">
        <w:rPr>
          <w:sz w:val="28"/>
          <w:szCs w:val="28"/>
        </w:rPr>
        <w:t>DXAC has been asked to decide the Kosovo matter with an</w:t>
      </w:r>
      <w:r>
        <w:rPr>
          <w:sz w:val="28"/>
          <w:szCs w:val="28"/>
        </w:rPr>
        <w:t xml:space="preserve"> </w:t>
      </w:r>
      <w:r w:rsidRPr="00E234B8">
        <w:rPr>
          <w:sz w:val="28"/>
          <w:szCs w:val="28"/>
        </w:rPr>
        <w:t>expectation that ARRL leadership will accept the decision.</w:t>
      </w:r>
      <w:r>
        <w:rPr>
          <w:sz w:val="28"/>
          <w:szCs w:val="28"/>
        </w:rPr>
        <w:t xml:space="preserve"> </w:t>
      </w:r>
      <w:r w:rsidRPr="00E234B8">
        <w:rPr>
          <w:sz w:val="28"/>
          <w:szCs w:val="28"/>
        </w:rPr>
        <w:t>Vice President N4MM led a lengthy discussion of the history of</w:t>
      </w:r>
      <w:r>
        <w:rPr>
          <w:sz w:val="28"/>
          <w:szCs w:val="28"/>
        </w:rPr>
        <w:t xml:space="preserve"> </w:t>
      </w:r>
      <w:r w:rsidRPr="00E234B8">
        <w:rPr>
          <w:sz w:val="28"/>
          <w:szCs w:val="28"/>
        </w:rPr>
        <w:t>the Kosovo matter and the membership present asked K3ZO to</w:t>
      </w:r>
      <w:r>
        <w:rPr>
          <w:sz w:val="28"/>
          <w:szCs w:val="28"/>
        </w:rPr>
        <w:t xml:space="preserve"> </w:t>
      </w:r>
      <w:r w:rsidRPr="00E234B8">
        <w:rPr>
          <w:sz w:val="28"/>
          <w:szCs w:val="28"/>
        </w:rPr>
        <w:t>draft a letter requesting a positive decision on Kosovo,</w:t>
      </w:r>
      <w:r>
        <w:rPr>
          <w:sz w:val="28"/>
          <w:szCs w:val="28"/>
        </w:rPr>
        <w:t xml:space="preserve"> </w:t>
      </w:r>
      <w:r w:rsidRPr="00E234B8">
        <w:rPr>
          <w:sz w:val="28"/>
          <w:szCs w:val="28"/>
        </w:rPr>
        <w:t>the draft to be circulated to the full membership via the NCDXA Reflector for membership approval and possible additions</w:t>
      </w:r>
      <w:r>
        <w:rPr>
          <w:sz w:val="28"/>
          <w:szCs w:val="28"/>
        </w:rPr>
        <w:t xml:space="preserve"> </w:t>
      </w:r>
      <w:r w:rsidRPr="00E234B8">
        <w:rPr>
          <w:sz w:val="28"/>
          <w:szCs w:val="28"/>
        </w:rPr>
        <w:t>or corrections before it is sent.</w:t>
      </w:r>
      <w:r>
        <w:rPr>
          <w:sz w:val="28"/>
          <w:szCs w:val="28"/>
        </w:rPr>
        <w:t xml:space="preserve"> </w:t>
      </w:r>
      <w:r w:rsidR="0010616A" w:rsidRPr="00E234B8">
        <w:rPr>
          <w:sz w:val="28"/>
          <w:szCs w:val="28"/>
        </w:rPr>
        <w:t xml:space="preserve"> </w:t>
      </w:r>
      <w:r w:rsidR="00C8716C" w:rsidRPr="00E234B8">
        <w:rPr>
          <w:sz w:val="28"/>
          <w:szCs w:val="28"/>
        </w:rPr>
        <w:t xml:space="preserve">A motion to authorize the President to </w:t>
      </w:r>
      <w:r>
        <w:rPr>
          <w:sz w:val="28"/>
          <w:szCs w:val="28"/>
        </w:rPr>
        <w:t>draft a letter</w:t>
      </w:r>
      <w:r w:rsidR="00B812EC" w:rsidRPr="00E234B8">
        <w:rPr>
          <w:sz w:val="28"/>
          <w:szCs w:val="28"/>
        </w:rPr>
        <w:t xml:space="preserve"> recommending Kosovo being listed was made by John, N4MM and seconded by Hope, WB3ANE. A vote to approve the action was unanimous.</w:t>
      </w:r>
    </w:p>
    <w:p w:rsidR="00B812EC" w:rsidRDefault="00B812EC" w:rsidP="003E28A0">
      <w:pPr>
        <w:rPr>
          <w:sz w:val="28"/>
          <w:szCs w:val="28"/>
        </w:rPr>
      </w:pPr>
      <w:r>
        <w:rPr>
          <w:sz w:val="28"/>
          <w:szCs w:val="28"/>
        </w:rPr>
        <w:t>John, N4MM then reported on the status of the Mobile DXCC. Although the award has been approved, no rules regarding the requirement</w:t>
      </w:r>
      <w:r w:rsidR="00361F7C">
        <w:rPr>
          <w:sz w:val="28"/>
          <w:szCs w:val="28"/>
        </w:rPr>
        <w:t>s</w:t>
      </w:r>
      <w:r>
        <w:rPr>
          <w:sz w:val="28"/>
          <w:szCs w:val="28"/>
        </w:rPr>
        <w:t xml:space="preserve"> for endorsements or QSLs have written or implemented by the League staff. John believes the award will be managed like the QRP DXCC award which does not require </w:t>
      </w:r>
      <w:bookmarkStart w:id="0" w:name="_GoBack"/>
      <w:bookmarkEnd w:id="0"/>
      <w:r>
        <w:rPr>
          <w:sz w:val="28"/>
          <w:szCs w:val="28"/>
        </w:rPr>
        <w:t>endorsements or QSLs.</w:t>
      </w:r>
    </w:p>
    <w:p w:rsidR="00B812EC" w:rsidRDefault="00B812EC" w:rsidP="003E28A0">
      <w:pPr>
        <w:rPr>
          <w:sz w:val="28"/>
          <w:szCs w:val="28"/>
        </w:rPr>
      </w:pPr>
      <w:r>
        <w:rPr>
          <w:sz w:val="28"/>
          <w:szCs w:val="28"/>
        </w:rPr>
        <w:t xml:space="preserve">John, N4MM also reported on the League’s plan to include the CQ Magazine’s WAZ award on LOTW in addition to the WAC award which is currently supported by LOTW. </w:t>
      </w:r>
    </w:p>
    <w:p w:rsidR="005B2A14" w:rsidRDefault="005B2A14" w:rsidP="003E28A0">
      <w:pPr>
        <w:rPr>
          <w:sz w:val="28"/>
          <w:szCs w:val="28"/>
        </w:rPr>
      </w:pPr>
      <w:r>
        <w:rPr>
          <w:sz w:val="28"/>
          <w:szCs w:val="28"/>
        </w:rPr>
        <w:t>Fred, K3ZO reported on the W3 QSL Bureau and that there were 8,000 waiting for him to sort when he returned home from his trip to Thailand.</w:t>
      </w:r>
    </w:p>
    <w:p w:rsidR="005B2A14" w:rsidRDefault="005B2A14" w:rsidP="003E28A0">
      <w:pPr>
        <w:rPr>
          <w:sz w:val="28"/>
          <w:szCs w:val="28"/>
        </w:rPr>
      </w:pPr>
      <w:r>
        <w:rPr>
          <w:sz w:val="28"/>
          <w:szCs w:val="28"/>
        </w:rPr>
        <w:t xml:space="preserve">Requests were received from two upcoming major </w:t>
      </w:r>
      <w:proofErr w:type="spellStart"/>
      <w:r>
        <w:rPr>
          <w:sz w:val="28"/>
          <w:szCs w:val="28"/>
        </w:rPr>
        <w:t>DXpeditions</w:t>
      </w:r>
      <w:proofErr w:type="spellEnd"/>
      <w:r>
        <w:rPr>
          <w:sz w:val="28"/>
          <w:szCs w:val="28"/>
        </w:rPr>
        <w:t xml:space="preserve"> to Baker Island and Deuce Island. John, N4MM made a motion that we send both DX groups a donation of $250.00 that was seconded by Fred, K3ZO. The vote to support the </w:t>
      </w:r>
      <w:proofErr w:type="spellStart"/>
      <w:r>
        <w:rPr>
          <w:sz w:val="28"/>
          <w:szCs w:val="28"/>
        </w:rPr>
        <w:t>DXpeditions</w:t>
      </w:r>
      <w:proofErr w:type="spellEnd"/>
      <w:r>
        <w:rPr>
          <w:sz w:val="28"/>
          <w:szCs w:val="28"/>
        </w:rPr>
        <w:t xml:space="preserve"> was unanimous.</w:t>
      </w:r>
    </w:p>
    <w:p w:rsidR="005B2A14" w:rsidRDefault="005B2A14" w:rsidP="003E28A0">
      <w:pPr>
        <w:rPr>
          <w:sz w:val="28"/>
          <w:szCs w:val="28"/>
        </w:rPr>
      </w:pPr>
      <w:r w:rsidRPr="005B2A14">
        <w:rPr>
          <w:b/>
          <w:sz w:val="28"/>
          <w:szCs w:val="28"/>
        </w:rPr>
        <w:t>New Business:</w:t>
      </w:r>
      <w:r>
        <w:rPr>
          <w:b/>
          <w:sz w:val="28"/>
          <w:szCs w:val="28"/>
        </w:rPr>
        <w:t xml:space="preserve"> </w:t>
      </w:r>
      <w:r>
        <w:rPr>
          <w:sz w:val="28"/>
          <w:szCs w:val="28"/>
        </w:rPr>
        <w:t xml:space="preserve">The idea of having the NCDXA meetings at lunchtime on Saturdays instead of the dinner hour was brought up by Phil, K3EW. The proposal will be discussed at the next meeting. </w:t>
      </w:r>
    </w:p>
    <w:p w:rsidR="005B2A14" w:rsidRPr="005B2A14" w:rsidRDefault="005B068D" w:rsidP="003E28A0">
      <w:pPr>
        <w:rPr>
          <w:sz w:val="28"/>
          <w:szCs w:val="28"/>
        </w:rPr>
      </w:pPr>
      <w:r w:rsidRPr="005B068D">
        <w:rPr>
          <w:sz w:val="28"/>
          <w:szCs w:val="28"/>
        </w:rPr>
        <w:lastRenderedPageBreak/>
        <w:t>The meeting was adjourned at 6:15 PM at which point members</w:t>
      </w:r>
      <w:r>
        <w:rPr>
          <w:sz w:val="28"/>
          <w:szCs w:val="28"/>
        </w:rPr>
        <w:t xml:space="preserve"> </w:t>
      </w:r>
      <w:r w:rsidRPr="005B068D">
        <w:rPr>
          <w:sz w:val="28"/>
          <w:szCs w:val="28"/>
        </w:rPr>
        <w:t>present enjoyed a Christmas dinner deliciously prepared by</w:t>
      </w:r>
      <w:r>
        <w:rPr>
          <w:sz w:val="28"/>
          <w:szCs w:val="28"/>
        </w:rPr>
        <w:t xml:space="preserve"> </w:t>
      </w:r>
      <w:r w:rsidRPr="005B068D">
        <w:rPr>
          <w:sz w:val="28"/>
          <w:szCs w:val="28"/>
        </w:rPr>
        <w:t xml:space="preserve">hostess Marlene Hammond, KB4FAS.     </w:t>
      </w:r>
      <w:r w:rsidRPr="005B068D">
        <w:rPr>
          <w:sz w:val="28"/>
          <w:szCs w:val="28"/>
        </w:rPr>
        <w:br/>
      </w:r>
      <w:r>
        <w:rPr>
          <w:sz w:val="36"/>
          <w:szCs w:val="36"/>
        </w:rPr>
        <w:br/>
      </w:r>
      <w:r w:rsidR="005B2A14">
        <w:rPr>
          <w:sz w:val="28"/>
          <w:szCs w:val="28"/>
        </w:rPr>
        <w:t>The next meeting is scheduled for February</w:t>
      </w:r>
      <w:r>
        <w:rPr>
          <w:sz w:val="28"/>
          <w:szCs w:val="28"/>
        </w:rPr>
        <w:t xml:space="preserve"> 24, 2018</w:t>
      </w:r>
      <w:r w:rsidR="005B2A14">
        <w:rPr>
          <w:sz w:val="28"/>
          <w:szCs w:val="28"/>
        </w:rPr>
        <w:t xml:space="preserve"> and unless an alternative venue can be found, the meeting will b</w:t>
      </w:r>
      <w:r w:rsidR="00476EB7">
        <w:rPr>
          <w:sz w:val="28"/>
          <w:szCs w:val="28"/>
        </w:rPr>
        <w:t xml:space="preserve">e held at the Marriott Fair Lake Hotel in Falls Church, VA </w:t>
      </w:r>
      <w:r>
        <w:rPr>
          <w:sz w:val="28"/>
          <w:szCs w:val="28"/>
        </w:rPr>
        <w:t xml:space="preserve">located near </w:t>
      </w:r>
      <w:r w:rsidR="00476EB7">
        <w:rPr>
          <w:sz w:val="28"/>
          <w:szCs w:val="28"/>
        </w:rPr>
        <w:t>the Beltway at Route 50.</w:t>
      </w:r>
    </w:p>
    <w:sectPr w:rsidR="005B2A14" w:rsidRPr="005B2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8A0"/>
    <w:rsid w:val="0010616A"/>
    <w:rsid w:val="00132A1B"/>
    <w:rsid w:val="00361F7C"/>
    <w:rsid w:val="003E28A0"/>
    <w:rsid w:val="00476EB7"/>
    <w:rsid w:val="005B068D"/>
    <w:rsid w:val="005B2A14"/>
    <w:rsid w:val="00B648B7"/>
    <w:rsid w:val="00B812EC"/>
    <w:rsid w:val="00C8716C"/>
    <w:rsid w:val="00E23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50D383-104C-438F-B6DA-3F444876C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2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HinesTR</dc:creator>
  <cp:keywords/>
  <dc:description/>
  <cp:lastModifiedBy>Terry Hines</cp:lastModifiedBy>
  <cp:revision>3</cp:revision>
  <dcterms:created xsi:type="dcterms:W3CDTF">2017-12-19T22:46:00Z</dcterms:created>
  <dcterms:modified xsi:type="dcterms:W3CDTF">2017-12-19T22:52:00Z</dcterms:modified>
</cp:coreProperties>
</file>